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B40" w:rsidRP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372"/>
      <w:bookmarkEnd w:id="0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6 к Приказу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041B40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 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Республики Казахстан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373"/>
      <w:bookmarkEnd w:id="1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«Передача ребенка (детей) на воспитание в приемную семью и назначение выплаты</w:t>
      </w:r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денежных средств на их содержание»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374"/>
      <w:bookmarkEnd w:id="2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375"/>
      <w:bookmarkEnd w:id="3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«Передача ребенка (детей) на воспитание в приемную семью и назначение выплаты </w:t>
      </w:r>
      <w:hyperlink r:id="rId6" w:anchor="34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денежных средств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на их содержание» (далее – Правила) разработаны в соответствии с подпунктом 1) </w:t>
      </w:r>
      <w:hyperlink r:id="rId7" w:anchor="19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передачи ребенка (детей) на воспитание в приемную семью и назначения выплаты денежных средств на их содержание.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376"/>
      <w:bookmarkEnd w:id="4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377"/>
      <w:bookmarkEnd w:id="5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1) индивидуальный идентификационный </w:t>
      </w:r>
      <w:hyperlink r:id="rId8" w:anchor="16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378"/>
      <w:bookmarkEnd w:id="6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404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379"/>
      <w:bookmarkEnd w:id="7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3) </w:t>
      </w:r>
      <w:hyperlink r:id="rId10" w:anchor="27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квазигосударственного сектора, оказываемым в электронной форме (далее - портал);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380"/>
      <w:bookmarkEnd w:id="8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4) электронная цифровая </w:t>
      </w:r>
      <w:hyperlink r:id="rId11" w:anchor="12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381"/>
      <w:bookmarkEnd w:id="9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382"/>
      <w:bookmarkEnd w:id="10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3. Для получения государственной услуги «Передача ребенка (детей) на воспитание в приемную семью и назначение выплаты денежных средств на их содержание» (далее – государственная услуга) физические лица (далее - услугополучатель) подают в местные исполнительные органы городов Нур-Султана, Алматы и Шымкента, районов и городов областного значения (далее – услугодатель) или через портал заявление по форме, согласно </w:t>
      </w:r>
      <w:hyperlink r:id="rId12" w:anchor="398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«Передача ребенка (детей) на воспитание в приемную семью и назначение выплаты денежных средств на их содержание», согласно </w:t>
      </w:r>
      <w:hyperlink r:id="rId13" w:anchor="404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83"/>
      <w:bookmarkEnd w:id="11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В случае обращения через портал услугополучателю в «личный кабинет» направляется статус о принятии запроса на государственную услугу, а также 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уведомление с указанием даты и времени получения результата государственной услуги.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384"/>
      <w:bookmarkEnd w:id="12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5. Услугодатель в течение 1 (одного) рабочего дня с момента получения документов, проверяет полноту представленных документов.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385"/>
      <w:bookmarkEnd w:id="13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Сведения о </w:t>
      </w:r>
      <w:hyperlink r:id="rId14" w:anchor="37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, удостоверяющих личность, </w:t>
      </w:r>
      <w:hyperlink r:id="rId15" w:anchor="456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справка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рождении, </w:t>
      </w:r>
      <w:hyperlink r:id="rId16" w:anchor="39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свидетельство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заключении брака (при отсутствии сведений в информационной системе «Регистрационный пункт ЗАГС»), </w:t>
      </w:r>
      <w:hyperlink r:id="rId17" w:anchor="19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справки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наличии либо отсутствии судимости услугополучателя и супруга (-и), если состоит в браке, </w:t>
      </w:r>
      <w:hyperlink r:id="rId18" w:anchor="55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документы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подтверждающие право собственности на жилище услугополучателя и (или) супруга (-и), если состоит в браке, услугодатель получает из соответствующих государственных информационных систем через </w:t>
      </w:r>
      <w:hyperlink r:id="rId19" w:anchor="27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386"/>
      <w:bookmarkEnd w:id="14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представления услугополучателем неполного пакета документов и (или) документов с истекшим сроком действия услугодатель отказывает услугополучателю в приеме заявления.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387"/>
      <w:bookmarkEnd w:id="15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7. По итогам проверки документов услугодатель в течение 3 (трех) рабочих дней проводит обследование жилища, по результатам которого составляет </w:t>
      </w:r>
      <w:hyperlink r:id="rId20" w:anchor="70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акт обследования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жилищно-бытовых условий лиц, желающих принять детей-сирот, детей, оставшихся без попечения родителей, на воспитание в свой семьи (далее - акт).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388"/>
      <w:bookmarkEnd w:id="16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8. Услугодатель в течение 2 (двух) рабочих дней со дня составления акта готовит уведомление о заключении </w:t>
      </w:r>
      <w:hyperlink r:id="rId21" w:anchor="454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договора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передаче ребенка (детей) на воспитание в приемную семью (далее - договор) по форме, согласно </w:t>
      </w:r>
      <w:hyperlink r:id="rId22" w:anchor="448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389"/>
      <w:bookmarkEnd w:id="17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9. Услугодатель оповещает или направляет </w:t>
      </w:r>
      <w:hyperlink r:id="rId23" w:anchor="449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уведомление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о заключении договора либо мотивированный ответ об отказе в оказании государственной услуги услугополучателю в течение 1 (одного) рабочего дня.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390"/>
      <w:bookmarkEnd w:id="18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10. Услугополучателю после получения извещения или уведомления о заключении договора, необходимо прибыть услугодателю в течение 1 (одного) рабочего дня для подписания договора согласно </w:t>
      </w:r>
      <w:hyperlink r:id="rId24" w:anchor="453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4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391"/>
      <w:bookmarkEnd w:id="19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11. После подписания </w:t>
      </w:r>
      <w:hyperlink r:id="rId25" w:anchor="454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договора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услугодатель в течение 2 (двух) рабочих дней готовит решение о назначении выплаты денежных средств на их содержание по форме, согласно </w:t>
      </w:r>
      <w:hyperlink r:id="rId26" w:anchor="501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5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 и направляет услугополучателю.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392"/>
      <w:bookmarkEnd w:id="20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12. Общий срок рассмотрения документов, передача ребенка (детей) на воспитание в приемную семью и назначение выплаты денежных средств на их содержание либо отказ в оказании государственной услуги составляет 10 (десять) рабочих дней.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393"/>
      <w:bookmarkEnd w:id="21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394"/>
      <w:bookmarkEnd w:id="22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13. Жалоба на решение, действий (бездействия) услугодателя по вопросам оказания государственных услуг подается на имя руководителя услугодателя, в </w:t>
      </w:r>
      <w:hyperlink r:id="rId27" w:anchor="17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8" w:anchor="147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9" w:anchor="26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395"/>
      <w:bookmarkEnd w:id="23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Жалоба услугополучателя, поступившая в адрес услугодателя непосредственно оказавшего государственную услугу, в соответствии с </w:t>
      </w:r>
      <w:hyperlink r:id="rId30" w:anchor="68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396"/>
      <w:bookmarkEnd w:id="24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397"/>
      <w:bookmarkEnd w:id="25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14. В случаях несогласия с результатами оказания государственной услуги услугополучатель обращается в суд в установленном </w:t>
      </w:r>
      <w:hyperlink r:id="rId31" w:anchor="1455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398"/>
      <w:bookmarkEnd w:id="26"/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P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 (детей) на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воспитание в приемную семью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назначение выплаты денежных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средств на их содержание»</w:t>
      </w:r>
    </w:p>
    <w:p w:rsidR="00041B40" w:rsidRP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399"/>
      <w:bookmarkEnd w:id="27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041B40" w:rsidRP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400"/>
      <w:bookmarkEnd w:id="28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Местный исполнительный орган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городов Нур-Султана, Алматы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Шымкента, районов и городов областного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значения</w:t>
      </w:r>
    </w:p>
    <w:p w:rsidR="00041B40" w:rsidRPr="00041B40" w:rsidRDefault="00041B40" w:rsidP="00041B40">
      <w:pPr>
        <w:spacing w:after="360" w:line="240" w:lineRule="auto"/>
        <w:ind w:left="467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401"/>
      <w:bookmarkEnd w:id="29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наличии))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 идентификационный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номер)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Проживающими по адресу,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</w:p>
    <w:p w:rsidR="00041B40" w:rsidRPr="00041B40" w:rsidRDefault="00041B40" w:rsidP="00041B40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402"/>
      <w:bookmarkEnd w:id="30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041B40" w:rsidRPr="00041B40" w:rsidRDefault="00041B40" w:rsidP="00041B40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1" w:name="403"/>
      <w:bookmarkEnd w:id="31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Просим Вас передать на воспитание в приемную семью детей и назначить денежные средства на их содержание: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1. _______________ указать Ф.И.О. (при его наличии) и индивидуальный идентификационный номер детей,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2.__________________ указать Ф.И.О. (при его наличии) и индивидуальный идентификационный номер детей,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3.__________________ указать Ф.И.О. (при его наличии) и индивидуальный идентификационный номер детей,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4.__________________ указать Ф.И.О. (при его наличии) и индивидуальный идентификационный номер детей, проживающим (и) (наименование организации образования): ____________________.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Против проведения обследования жилищно-бытовых условий не возражаем.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Предупрежден(а) об ответственности за предоставление недостоверных сведений и поддельных документов.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Согласен(а) на использования сведений, составляющих охраняемую </w:t>
      </w:r>
      <w:hyperlink r:id="rId32" w:anchor="1" w:history="1">
        <w:r w:rsidRPr="00041B4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от 21 мая 2013 года «О персональных данных и их защите» тайну, содержащихся в информационных системах.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____________ 20__ года подпись лиц</w:t>
      </w:r>
    </w:p>
    <w:p w:rsidR="00041B40" w:rsidRDefault="00041B40" w:rsidP="00041B4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2" w:name="404"/>
      <w:bookmarkEnd w:id="32"/>
    </w:p>
    <w:p w:rsidR="00041B40" w:rsidRPr="00041B40" w:rsidRDefault="00041B40" w:rsidP="00041B4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(детей) на воспитание в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приемную семью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назначение выплаты денежных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средств на их содержание»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3" w:name="405"/>
      <w:bookmarkEnd w:id="33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 «Передача ребенка (детей) на воспитание в приемную семью и назначение выплаты денежных средств на их содержание»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073"/>
        <w:gridCol w:w="7472"/>
      </w:tblGrid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406"/>
            <w:bookmarkEnd w:id="34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услугодателя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исполнительные органы областей, городов Нур-Султана, Алматы и Шымкента, районов и городов областного значения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407"/>
            <w:bookmarkEnd w:id="35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33" w:anchor="39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через: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408"/>
            <w:bookmarkEnd w:id="36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канцелярию услугодателя;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34" w:anchor="27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409"/>
            <w:bookmarkEnd w:id="37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государственной услуги: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410"/>
            <w:bookmarkEnd w:id="38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момента сдачи документов услугодателю, а также при обращении на портал – 10 (десять) рабочих дней;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411"/>
            <w:bookmarkEnd w:id="39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максимально допустимое время ожидания для сдачи документов – 20 минут;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максимально допустимое время обслуживания – 30 минут.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 и (или) бумажная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40" w:name="412"/>
        <w:bookmarkEnd w:id="40"/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"449" </w:instrText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договора о передаче ребенка (детей) на воспитание в приемную семью и решение о назначении выплаты денежных средств на их содержание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портале результат оказания государственной услуги направляется и хранится в «личном кабинете» услугополучателя.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413"/>
            <w:bookmarkEnd w:id="41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услугодателя: с понедельника по пятницу включительно, с 9.00 до 18.30 часов, с перерывом на обед с 13.00 часов до 14.30 часов, кроме </w:t>
            </w:r>
            <w:hyperlink r:id="rId35" w:anchor="84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36" w:anchor="293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Казахстан.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414"/>
            <w:bookmarkEnd w:id="42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415"/>
            <w:bookmarkEnd w:id="43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416"/>
            <w:bookmarkEnd w:id="44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интернет-ресурсе Министерства образования и науки Республики Казахстан: www.edu.gov.kz;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417"/>
            <w:bookmarkEnd w:id="45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услугодателю: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418"/>
            <w:bookmarkEnd w:id="46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7" w:anchor="39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419"/>
            <w:bookmarkEnd w:id="47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копии </w:t>
            </w:r>
            <w:hyperlink r:id="rId38" w:anchor="37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документов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удостоверяющих личность;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420"/>
            <w:bookmarkEnd w:id="48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копию </w:t>
            </w:r>
            <w:hyperlink r:id="rId39" w:anchor="3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брака, если состоит в браке, при отсутствии сведений в информационной системе «Регистрационный пункт ЗАГС» (далее – ИС ЗАГС) либо за пределами Республики Казахстан;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421"/>
            <w:bookmarkEnd w:id="49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справки о состоянии здоровья услугополучателя и супруга (-и), если состоит в браке, подтверждающие отсутствие </w:t>
            </w:r>
            <w:hyperlink r:id="rId40" w:anchor="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заболеваний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перечнем, утвержденным приказом Министра здравоохранения и социального развития Республики Казахстан от 28 августа 2015 года № 692 «Об утверждении перечня заболеваний, при наличии которых лицо не может усыновить ребенка, принять его под опеку или попечительство, патронат» (далее – приказ № 692)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 </w:t>
            </w:r>
            <w:hyperlink r:id="rId41" w:anchor="1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исполняющего обязанности Министра здравоохранения Республики Казахстан «Об утверждении форм первичной медицинской документации организаций здравоохранения» от 23 ноября 2010 года № 907 (далее – приказ № 907) (зарегистрирован в Реестре государственной регистрации нормативных правовых актов Республики Казахстан под № 6697);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422"/>
            <w:bookmarkEnd w:id="50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 </w:t>
            </w:r>
            <w:hyperlink r:id="rId42" w:anchor="1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наличии либо отсутствии судимости услугополучателя и супруга (-и), если состоит в браке;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423"/>
            <w:bookmarkEnd w:id="51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копии </w:t>
            </w:r>
            <w:hyperlink r:id="rId43" w:anchor="5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документов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подтверждающих право собственности на жилище или право пользования жилищем (договор аренды) услугополучателя и (или) супруга (-и), если состоит в браке;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424"/>
            <w:bookmarkEnd w:id="52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копию договора об открытии текущего счета в банке второго уровня;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425"/>
            <w:bookmarkEnd w:id="53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 </w:t>
            </w:r>
            <w:hyperlink r:id="rId44" w:anchor="152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сертификат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прохождении подготовки лиц, желающих принять на воспитание в семью детей-сирот и детей, оставшихся без попечения родителей.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426"/>
            <w:bookmarkEnd w:id="54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мнение ребенка (детей) (при достижении возраста десяти лет) согласно </w:t>
            </w:r>
            <w:hyperlink r:id="rId45" w:anchor="198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приказом.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427"/>
            <w:bookmarkEnd w:id="55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портал: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428"/>
            <w:bookmarkEnd w:id="56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46" w:anchor="39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форме электронного документа, подписанное ЭЦП услугополучателя или удостоверенное одноразовым паролем, в случае </w:t>
            </w:r>
            <w:hyperlink r:id="rId47" w:anchor="7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регистрации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подключения абонентского номера </w:t>
            </w: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услугополучателя, предоставленного оператором сотовой связи, к учетной записи портала;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429"/>
            <w:bookmarkEnd w:id="57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электронная копия </w:t>
            </w:r>
            <w:hyperlink r:id="rId48" w:anchor="3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брака, если состоит в браке, при отсутствии сведений в информационной системе «Регистрационный пункт ЗАГС» (далее – ИС ЗАГС) либо за пределами Республики Казахстан;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430"/>
            <w:bookmarkEnd w:id="58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электронная копия справки о состоянии здоровья услугополучателя и супруга (-и), если состоит в браке, подтверждающие отсутствие </w:t>
            </w:r>
            <w:hyperlink r:id="rId49" w:anchor="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заболеваний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перечнем, утвержденным приказом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 </w:t>
            </w:r>
            <w:hyperlink r:id="rId50" w:anchor="1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907;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431"/>
            <w:bookmarkEnd w:id="59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электронные копии </w:t>
            </w:r>
            <w:hyperlink r:id="rId51" w:anchor="1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справок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наличии либо отсутствии судимости услугополучателя и супруга (-и), если состоит в браке;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432"/>
            <w:bookmarkEnd w:id="60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электронные копии </w:t>
            </w:r>
            <w:hyperlink r:id="rId52" w:anchor="5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документов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подтверждающих право собственности на жилище или право пользования жилищем (договор аренды) услугополучателя и (или) супруга (-и), если состоит в браке;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433"/>
            <w:bookmarkEnd w:id="61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электронную копию договора об открытии текущего счета в банке второго уровня;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434"/>
            <w:bookmarkEnd w:id="62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электронную копию </w:t>
            </w:r>
            <w:hyperlink r:id="rId53" w:anchor="152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сертификата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прохождении подготовки лиц, желающих принять на воспитание в семью детей-сирот и детей, оставшихся без попечения родителей;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электронная копия мнения ребенка (детей) (при достижении возраста десяти лет) согласно </w:t>
            </w:r>
            <w:hyperlink r:id="rId54" w:anchor="198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435"/>
            <w:bookmarkEnd w:id="63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несовершеннолетие услугополучателя;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436"/>
            <w:bookmarkEnd w:id="64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признание судом услугополучателя недееспособным или ограниченно дееспособным;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437"/>
            <w:bookmarkEnd w:id="65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55" w:anchor="449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лишение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услугополучателя судом родительских прав или ограниченных судом в родительских правах;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438"/>
            <w:bookmarkEnd w:id="66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</w:t>
            </w:r>
            <w:hyperlink r:id="rId56" w:anchor="838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отстранение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 выполнения обязанностей опекуна или попечителя за ненадлежащее выполнение возложенных на него </w:t>
            </w:r>
            <w:hyperlink r:id="rId57" w:anchor="813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 обязанностей;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439"/>
            <w:bookmarkEnd w:id="67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решение суда об отмене усыновления по вине бывших усыновителей;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440"/>
            <w:bookmarkEnd w:id="68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наличие у услугополучателя </w:t>
            </w:r>
            <w:hyperlink r:id="rId58" w:anchor="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заболеваний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препятствующих осуществлению обязанности опекуна или попечителя;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441"/>
            <w:bookmarkEnd w:id="69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отсутствие у услугополучателя постоянного места жительства;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442"/>
            <w:bookmarkEnd w:id="70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наличие </w:t>
            </w:r>
            <w:hyperlink r:id="rId59" w:anchor="344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непогашенной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443"/>
            <w:bookmarkEnd w:id="71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отсутствие гражданства у услугополучателя;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444"/>
            <w:bookmarkEnd w:id="72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445"/>
            <w:bookmarkEnd w:id="73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отсутствие у услугополучателя на момент установления опеки или попечительства дохода, обеспечивающего подопечному </w:t>
            </w:r>
            <w:hyperlink r:id="rId60" w:anchor="36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прожиточный минимум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установленный </w:t>
            </w:r>
            <w:hyperlink r:id="rId61" w:anchor="17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446"/>
            <w:bookmarkEnd w:id="74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12) состояние услугополучателя на учетах в наркологическом или психоневрологическом диспансерах;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447"/>
            <w:bookmarkEnd w:id="75"/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 </w:t>
            </w:r>
            <w:hyperlink r:id="rId62" w:anchor="208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35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      </w:r>
          </w:p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услугополучатели постоянно проживающие на территории Республики Казахстан, не прошедшие </w:t>
            </w:r>
            <w:hyperlink r:id="rId63" w:anchor="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психологическую подготовку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порядке, установленном </w:t>
            </w:r>
            <w:hyperlink r:id="rId64" w:anchor="1715" w:history="1">
              <w:r w:rsidRPr="00041B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4</w:t>
              </w:r>
            </w:hyperlink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статьи 91 Кодекса Республики Казахстан «О браке (супружестве) и семье» (за исключением близких родственников ребенка).</w:t>
            </w:r>
          </w:p>
        </w:tc>
      </w:tr>
      <w:tr w:rsidR="00041B40" w:rsidRPr="00041B4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1B40" w:rsidRPr="00041B40" w:rsidRDefault="00041B4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услугодателя, а также Единого контакт-центра «1414», 8-800-080-7777.</w:t>
            </w:r>
          </w:p>
        </w:tc>
      </w:tr>
    </w:tbl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6" w:name="448"/>
      <w:bookmarkEnd w:id="76"/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Pr="00041B40" w:rsidRDefault="00041B40" w:rsidP="00041B4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 к Правилам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(детей) на воспитание в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приемную семью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назначение выплаты денежных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средств на их содержание»</w:t>
      </w:r>
    </w:p>
    <w:p w:rsidR="00041B40" w:rsidRPr="00041B40" w:rsidRDefault="00041B40" w:rsidP="00041B4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7" w:name="449"/>
      <w:bookmarkEnd w:id="77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041B40" w:rsidRPr="00041B40" w:rsidRDefault="00041B40" w:rsidP="00041B4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8" w:name="450"/>
      <w:bookmarkEnd w:id="78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(Местный исполнительный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орган городов Нур-Султана,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Алматы и Шымкента, районов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городов областного значения)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9" w:name="451"/>
      <w:bookmarkEnd w:id="79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Уведомление о заключении договора о передаче ребенка (детей) на воспитание в приемную семью</w:t>
      </w:r>
    </w:p>
    <w:p w:rsidR="00041B40" w:rsidRPr="00041B40" w:rsidRDefault="00041B40" w:rsidP="00041B40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0" w:name="452"/>
      <w:bookmarkEnd w:id="80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(Ф.И.О. (при его наличии), индивидуальный идентификационный номер услугополучателя)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(дата рождения услугополучателя) Для заключения договора о передаче ребенка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(детей) на воспитание в приемную семью Вам необходимо обратиться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(местный исполнительный орган городов Нур-Султана, Алматы и Шымкент, районов и городов областного значения), находящийся по адресу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(адрес местного исполнительного органа городов Нур-Султана, Алматы и Шымкент, районов и городов областного значения).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Уведомление удостоверено ЭЦП ответственного лица: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(должность, Ф.И.О. (при его наличии) ответственного лица).</w:t>
      </w: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1" w:name="453"/>
      <w:bookmarkEnd w:id="81"/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1B40" w:rsidRPr="00041B40" w:rsidRDefault="00041B40" w:rsidP="00041B40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4 к Правилам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оказания государственной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услуги «Передача ребенка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(детей) на воспитание в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приемную семью и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назначение выплаты денежных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средств на их содержание»</w:t>
      </w:r>
    </w:p>
    <w:p w:rsidR="00041B40" w:rsidRPr="00041B40" w:rsidRDefault="00041B40" w:rsidP="00041B4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2" w:name="454"/>
      <w:bookmarkEnd w:id="82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3" w:name="455"/>
      <w:bookmarkEnd w:id="83"/>
      <w:r w:rsidRPr="00041B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ДОГОВОР о передаче ребенка (детей) на воспитание в приемную семью</w:t>
      </w:r>
    </w:p>
    <w:p w:rsidR="00041B40" w:rsidRPr="00041B40" w:rsidRDefault="00041B40" w:rsidP="00041B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4" w:name="456"/>
      <w:bookmarkEnd w:id="84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город/район № _____ «___» _______ 20___ года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Орган, осуществляющий функции по опеке или попечительству 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(наименование органа) действующий на основании статьи 132-2 Кодекса Республики Казахстан «О браке (супружестве) и семье», в лице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________________________________,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(должность и Ф.И.О. (при его наличии) уполномоченного должностного лица)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а также 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(наименование организации образования для детей-сирот и детей, оставшихся без попечения родителей) в лице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(должность и Ф.И.О. (при его наличии) уполномоченного должностного лица)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приемные родители 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(Ф.И.О. (при его наличии), номер документа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удостоверяющий личность, когда и кем выдан и адрес проживания) заключили настоящий Договор о нижеследующем</w:t>
      </w:r>
    </w:p>
    <w:p w:rsidR="00041B40" w:rsidRPr="00041B40" w:rsidRDefault="00041B40" w:rsidP="00041B40">
      <w:pPr>
        <w:spacing w:before="240"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5" w:name="457"/>
      <w:bookmarkEnd w:id="85"/>
      <w:r w:rsidRPr="00041B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                                              1. Предмет договора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6" w:name="458"/>
      <w:bookmarkEnd w:id="86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1. Орган, осуществляющий функции по опеке или попечительству, передает из организации образования для детей-сирот и детей, оставшихся без попечения родителей на воспитание в приемную семью ребенка</w:t>
      </w:r>
    </w:p>
    <w:p w:rsidR="00041B40" w:rsidRPr="00041B40" w:rsidRDefault="00041B40" w:rsidP="00041B40">
      <w:pPr>
        <w:spacing w:after="0" w:line="240" w:lineRule="auto"/>
        <w:ind w:left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7" w:name="459"/>
      <w:bookmarkEnd w:id="87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(Ф.И.О. (при его наличии), дата рождения, номер свидетельства о рождении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или документа удостоверяющий личность, кем и когда выдано)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8" w:name="460"/>
      <w:bookmarkEnd w:id="88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Права и обязанности сторон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9" w:name="461"/>
      <w:bookmarkEnd w:id="89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1. Орган, осуществляющий функции по опеке или попечительству, обязуется: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0" w:name="462"/>
      <w:bookmarkEnd w:id="90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осуществлять контроль за расходованием средств, выделенных на содержание детей, а также по управлению их имуществом;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1" w:name="463"/>
      <w:bookmarkEnd w:id="91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2) рекомендовать формы и методы обучения и воспитания, оказывать помощь в реализации прав и законных интересов приемных детей;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2" w:name="464"/>
      <w:bookmarkEnd w:id="92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3) ежемесячно, не позднее 15-го числа каждого месяца, перечислять на банковские счета приемных родителей денежные средства на содержание ребенка, исходя из установленных норм, предусмотренных законодательством;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3" w:name="465"/>
      <w:bookmarkEnd w:id="93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4) рассматривать споры и определять порядок общения приемного ребенка (детей) с близкими родственниками исходя из интересов ребенка (детей);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4" w:name="466"/>
      <w:bookmarkEnd w:id="94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5) при обнаружении ненадлежащего исполнения приемными родителями обязанностей по охране имущества приемных детей и управлению их имуществом (порча,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приемных детей) орган опеки и попечительства обязан составить об этом акт и предъявить требование к приемным родителям о возмещении убытков, причиненных приемным детям.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5" w:name="467"/>
      <w:bookmarkEnd w:id="95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Орган, осуществляющий функции по опеке или попечительству, имеет право: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6" w:name="468"/>
      <w:bookmarkEnd w:id="96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запрашивать у приемных родителей информацию, необходимую для осуществления органом прав и обязанностей по настоящему Договору;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7" w:name="469"/>
      <w:bookmarkEnd w:id="97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обязать приемных родителей устранить нарушенные права и законные интересы приемных детей;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8" w:name="470"/>
      <w:bookmarkEnd w:id="98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отстранить приемных родителей от исполнения возложенных на них обязанностей в случаях: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9" w:name="471"/>
      <w:bookmarkEnd w:id="99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ненадлежащего исполнения возложенных на них обязанностей;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0" w:name="472"/>
      <w:bookmarkEnd w:id="100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нарушения прав и законных интересов приемных детей, в том числе при осуществлении приемными родителями действий в корыстных целях либо при оставлении приемных детей без надзора и необходимой помощи.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1" w:name="473"/>
      <w:bookmarkEnd w:id="101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Организации образования для детей-сирот и детей, оставшихся без попечения родителей обязаны: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2" w:name="474"/>
      <w:bookmarkEnd w:id="102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предоставлять приемным родителям сведения о ребенке согласно перечню установленному Положением о приемной семье;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3" w:name="475"/>
      <w:bookmarkEnd w:id="103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оказывать психолого-педагогическое сопровождение приемной семьи.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4" w:name="476"/>
      <w:bookmarkEnd w:id="104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Организации образования для детей-сирот и детей, оставшихся без попечения родителей имеют право посещать приемную семью не реже 1 раза в шесть месяцев, с целью контроля за условиями содержания, воспитания и обучения ребенка.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5" w:name="477"/>
      <w:bookmarkEnd w:id="105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5. Приемные родители обязаны: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6" w:name="478"/>
      <w:bookmarkEnd w:id="106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1) воспитывать приемных детей, заботиться об их здоровье, нравственном и физическом развитии, создавать необходимые условия для получения образования и подготовки к самостоятельной жизни;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7" w:name="479"/>
      <w:bookmarkEnd w:id="107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2) соблюдать и защищать права и законные интересы приемных детей, в т.ч в постановке на учет на получение жилья по месту жительства приемной семьи;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8" w:name="480"/>
      <w:bookmarkEnd w:id="108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совместно проживать с приемными детьми;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9" w:name="481"/>
      <w:bookmarkEnd w:id="109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обеспечивать сохранность переданных приемным родителям документов на ребенка, денежных средств и другого имущества, принадлежащего ребенку;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0" w:name="482"/>
      <w:bookmarkEnd w:id="110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5) извещать орган, осуществляющий функции по опеке или попечительству, о возникновении неблагоприятных условий для содержания, воспитания и образования ребенка;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1" w:name="483"/>
      <w:bookmarkEnd w:id="111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6) письменно извещать орган опеки и попечительства о перемене места жительства согласно требованиям Положения о приемной семье.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2" w:name="484"/>
      <w:bookmarkEnd w:id="112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7) представлять не реже одного раза в шесть месяцев: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3" w:name="485"/>
      <w:bookmarkEnd w:id="113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организацию образования для детей-сирот и детей, оставшихся без попечения родителей отчеты о состоянии здоровья и воспитании ребенка, в орган опеки и попечительства отчеты о расходовании средств выделенных на содержание ребенка-сироты или ребенка, оставшегося без попечения родителей, а также по управлению его имуществом по форме отчета, утвержденной </w:t>
      </w:r>
      <w:hyperlink r:id="rId65" w:anchor="1" w:history="1">
        <w:r w:rsidRPr="00041B4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постановлением</w:t>
        </w:r>
      </w:hyperlink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Правительства Республики Казахстан от 30 марта 2012 года № 382 «Об утверждении Правил осуществления функций государства по опеке и попечительству»;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4" w:name="486"/>
      <w:bookmarkEnd w:id="114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Приемные родители имеют право: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5" w:name="487"/>
      <w:bookmarkEnd w:id="115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самостоятельно определять формы воспитания приемных детей, с учетом их мнения и рекомендаций органа;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6" w:name="488"/>
      <w:bookmarkEnd w:id="116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получать консультативную помощь по вопросам воспитания, образования, защиты прав и законных интересов приемных детей;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7" w:name="489"/>
      <w:bookmarkEnd w:id="117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при осуществлении своих прав и обязанностей приемные родители не вправе причинять вред физическому и психическому здоровью детей, их нравственному развитию. Способы воспитания приемных детей должны исключать пренебрежительное, жестокое, грубое, унижающее человеческое достоинство обращение, оскорбление или эксплуатацию детей.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8" w:name="490"/>
      <w:bookmarkEnd w:id="118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Сроки действия договора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9" w:name="491"/>
      <w:bookmarkEnd w:id="119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Настоящий договор заключен сроком с «__» __________ 20___ года до «__» __________ 20__ года (до наступления совершеннолетия) и вступает в силу с момента подписания.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0" w:name="492"/>
      <w:bookmarkEnd w:id="120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Настоящий договор может быть продлен по соглашению сторон.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1" w:name="493"/>
      <w:bookmarkEnd w:id="121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3. Досрочное расторжение договора о передаче ребенка в приемную семью возможно: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2" w:name="494"/>
      <w:bookmarkEnd w:id="122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инициативе приемных родителей при наличии уважительных причин (болезни, изменении семейного или материального положения, отсутствии взаимопонимания с ребенком, конфликтных отношений с детьми);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3" w:name="495"/>
      <w:bookmarkEnd w:id="123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инициативе органа, осуществляющего функции по опеке или попечительству или организации образования для детей-сирот и детей, оставшихся без попечения родителей, при возникновении неблагоприятных условий для содержания, воспитания и образования детей-сирот, детей, оставшихся без попечения родителей;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4" w:name="496"/>
      <w:bookmarkEnd w:id="124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случаях возвращения ребенка родителям, передачи родственникам или усыновления ребенка.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5" w:name="497"/>
      <w:bookmarkEnd w:id="125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переезда приемных родителей на постоянное место жительства за пределы области, города республиканского значения, столицы.</w:t>
      </w:r>
    </w:p>
    <w:p w:rsidR="00041B40" w:rsidRPr="00041B40" w:rsidRDefault="00041B40" w:rsidP="00041B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6" w:name="498"/>
      <w:bookmarkEnd w:id="126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4. Споры, возникающие между сторонами в процессе исполнения настоящего договора, рассматриваются сторонами в месячный срок после их возникновения в целях выработки согласованного решения, а при отсутствии соглашения разрешаются судом.</w:t>
      </w:r>
    </w:p>
    <w:p w:rsidR="00041B40" w:rsidRPr="00041B40" w:rsidRDefault="00041B40" w:rsidP="00041B4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7" w:name="499"/>
      <w:bookmarkEnd w:id="127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Орган, осуществляющий функции Приемные родители: по опеке или попечительству _____________________________ 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наименование органа адрес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 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адрес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Ф.И.О. (при его (подпись) наличии) 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Ф.И.О. (при его (подпись) наличии)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Ф.И.О. (при его (подпись) наличии)</w:t>
      </w:r>
    </w:p>
    <w:p w:rsidR="00041B40" w:rsidRPr="00041B40" w:rsidRDefault="00041B40" w:rsidP="00041B40">
      <w:pPr>
        <w:spacing w:after="0" w:line="240" w:lineRule="auto"/>
        <w:ind w:left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8" w:name="500"/>
      <w:bookmarkEnd w:id="128"/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для детей-сирот и детей, оставшихся без попечения родителей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наименование организации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адрес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______________________________</w:t>
      </w:r>
      <w:r w:rsidRPr="00041B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Ф.И.О. (при его(подпись) наличии)</w:t>
      </w:r>
    </w:p>
    <w:p w:rsidR="00041B40" w:rsidRDefault="00041B40" w:rsidP="00041B4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9" w:name="501"/>
      <w:bookmarkEnd w:id="129"/>
    </w:p>
    <w:p w:rsidR="00041B40" w:rsidRPr="00041B40" w:rsidRDefault="00041B40" w:rsidP="00041B4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0" w:name="_GoBack"/>
      <w:bookmarkEnd w:id="130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5 к Правилам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(детей) на воспитание в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приемную семью и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назначение выплаты денежных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средств на их содержание»</w:t>
      </w:r>
    </w:p>
    <w:p w:rsidR="00041B40" w:rsidRPr="00041B40" w:rsidRDefault="00041B40" w:rsidP="00041B4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1" w:name="502"/>
      <w:bookmarkEnd w:id="131"/>
      <w:r w:rsidRPr="00041B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Решение о назначении денежных средств, выделяемых на содержание ребенка (детей), переданного в приемную семью</w:t>
      </w:r>
    </w:p>
    <w:p w:rsidR="00041B40" w:rsidRPr="00041B40" w:rsidRDefault="00041B40" w:rsidP="00041B40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2" w:name="503"/>
      <w:bookmarkEnd w:id="132"/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t>№ ___ от «___» ____ 20___ года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____________________________________________________________________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№ дела _____________ Гражданин (ка)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(фамилия, имя, отчество (при его наличии))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обращения 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Ф.И.О. (при его наличии) ребенка 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рождения ребенка 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Договор о передаче ребенка в приемную семью 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заключения _______ 20 __ года.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Назначенная сумма денежных средств с ______20 __ года по _______20 __ года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размере _______________________________ месячных расчетных показателей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(прописью)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Выплата денежных средств прекращена по причине: __________________________________________________________________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Место печати ______________________________________________________</w:t>
      </w:r>
      <w:r w:rsidRPr="00041B4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(подпись и Ф.И.О. (при его наличии) руководителя органа)</w:t>
      </w:r>
    </w:p>
    <w:p w:rsidR="00272064" w:rsidRPr="00041B40" w:rsidRDefault="00272064" w:rsidP="00041B40"/>
    <w:sectPr w:rsidR="00272064" w:rsidRPr="00041B40" w:rsidSect="004D5717">
      <w:headerReference w:type="default" r:id="rId6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E87" w:rsidRDefault="00821E87" w:rsidP="004D5717">
      <w:pPr>
        <w:spacing w:after="0" w:line="240" w:lineRule="auto"/>
      </w:pPr>
      <w:r>
        <w:separator/>
      </w:r>
    </w:p>
  </w:endnote>
  <w:endnote w:type="continuationSeparator" w:id="0">
    <w:p w:rsidR="00821E87" w:rsidRDefault="00821E87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E87" w:rsidRDefault="00821E87" w:rsidP="004D5717">
      <w:pPr>
        <w:spacing w:after="0" w:line="240" w:lineRule="auto"/>
      </w:pPr>
      <w:r>
        <w:separator/>
      </w:r>
    </w:p>
  </w:footnote>
  <w:footnote w:type="continuationSeparator" w:id="0">
    <w:p w:rsidR="00821E87" w:rsidRDefault="00821E87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B40">
          <w:rPr>
            <w:noProof/>
          </w:rPr>
          <w:t>5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041B40"/>
    <w:rsid w:val="00272064"/>
    <w:rsid w:val="004D5717"/>
    <w:rsid w:val="00607698"/>
    <w:rsid w:val="006E611D"/>
    <w:rsid w:val="0082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6BE8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npa:V2000020478" TargetMode="External"/><Relationship Id="rId21" Type="http://schemas.openxmlformats.org/officeDocument/2006/relationships/hyperlink" Target="npl:V2000020478" TargetMode="External"/><Relationship Id="rId34" Type="http://schemas.openxmlformats.org/officeDocument/2006/relationships/hyperlink" Target="npl:Z1500000418" TargetMode="External"/><Relationship Id="rId42" Type="http://schemas.openxmlformats.org/officeDocument/2006/relationships/hyperlink" Target="npl:V2000020674" TargetMode="External"/><Relationship Id="rId47" Type="http://schemas.openxmlformats.org/officeDocument/2006/relationships/hyperlink" Target="npl:V1600013195" TargetMode="External"/><Relationship Id="rId50" Type="http://schemas.openxmlformats.org/officeDocument/2006/relationships/hyperlink" Target="npa:V1000006697" TargetMode="External"/><Relationship Id="rId55" Type="http://schemas.openxmlformats.org/officeDocument/2006/relationships/hyperlink" Target="npl:K1100000518" TargetMode="External"/><Relationship Id="rId63" Type="http://schemas.openxmlformats.org/officeDocument/2006/relationships/hyperlink" Target="npl:V2000020507" TargetMode="External"/><Relationship Id="rId68" Type="http://schemas.openxmlformats.org/officeDocument/2006/relationships/theme" Target="theme/theme1.xml"/><Relationship Id="rId7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l:V15D0010173" TargetMode="External"/><Relationship Id="rId29" Type="http://schemas.openxmlformats.org/officeDocument/2006/relationships/hyperlink" Target="npl:Z070000221_" TargetMode="External"/><Relationship Id="rId11" Type="http://schemas.openxmlformats.org/officeDocument/2006/relationships/hyperlink" Target="npl:Z030000370_" TargetMode="External"/><Relationship Id="rId24" Type="http://schemas.openxmlformats.org/officeDocument/2006/relationships/hyperlink" Target="npa:V2000020478" TargetMode="External"/><Relationship Id="rId32" Type="http://schemas.openxmlformats.org/officeDocument/2006/relationships/hyperlink" Target="npa:Z1300000094" TargetMode="External"/><Relationship Id="rId37" Type="http://schemas.openxmlformats.org/officeDocument/2006/relationships/hyperlink" Target="npl:V2000020478" TargetMode="External"/><Relationship Id="rId40" Type="http://schemas.openxmlformats.org/officeDocument/2006/relationships/hyperlink" Target="npa:V1500012127" TargetMode="External"/><Relationship Id="rId45" Type="http://schemas.openxmlformats.org/officeDocument/2006/relationships/hyperlink" Target="npa:V1500010764" TargetMode="External"/><Relationship Id="rId53" Type="http://schemas.openxmlformats.org/officeDocument/2006/relationships/hyperlink" Target="npl:V2000020507" TargetMode="External"/><Relationship Id="rId58" Type="http://schemas.openxmlformats.org/officeDocument/2006/relationships/hyperlink" Target="npl:V1500012127" TargetMode="Externa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hyperlink" Target="npl:Z1500000314" TargetMode="External"/><Relationship Id="rId19" Type="http://schemas.openxmlformats.org/officeDocument/2006/relationships/hyperlink" Target="npl:Z1500000418" TargetMode="External"/><Relationship Id="rId14" Type="http://schemas.openxmlformats.org/officeDocument/2006/relationships/hyperlink" Target="npl:Z1300000073" TargetMode="External"/><Relationship Id="rId22" Type="http://schemas.openxmlformats.org/officeDocument/2006/relationships/hyperlink" Target="npa:V2000020478" TargetMode="External"/><Relationship Id="rId27" Type="http://schemas.openxmlformats.org/officeDocument/2006/relationships/hyperlink" Target="npl:U1900000074" TargetMode="External"/><Relationship Id="rId30" Type="http://schemas.openxmlformats.org/officeDocument/2006/relationships/hyperlink" Target="npa:Z1300000088" TargetMode="External"/><Relationship Id="rId35" Type="http://schemas.openxmlformats.org/officeDocument/2006/relationships/hyperlink" Target="npl:K1500000414" TargetMode="External"/><Relationship Id="rId43" Type="http://schemas.openxmlformats.org/officeDocument/2006/relationships/hyperlink" Target="npl:V1200007586" TargetMode="External"/><Relationship Id="rId48" Type="http://schemas.openxmlformats.org/officeDocument/2006/relationships/hyperlink" Target="npl:V15D0010173" TargetMode="External"/><Relationship Id="rId56" Type="http://schemas.openxmlformats.org/officeDocument/2006/relationships/hyperlink" Target="npl:K1100000518" TargetMode="External"/><Relationship Id="rId64" Type="http://schemas.openxmlformats.org/officeDocument/2006/relationships/hyperlink" Target="npa:K1100000518" TargetMode="External"/><Relationship Id="rId8" Type="http://schemas.openxmlformats.org/officeDocument/2006/relationships/hyperlink" Target="npl:P070000406_" TargetMode="External"/><Relationship Id="rId51" Type="http://schemas.openxmlformats.org/officeDocument/2006/relationships/hyperlink" Target="npl:V200002067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a:V2000020478" TargetMode="External"/><Relationship Id="rId17" Type="http://schemas.openxmlformats.org/officeDocument/2006/relationships/hyperlink" Target="npl:V2000020674" TargetMode="External"/><Relationship Id="rId25" Type="http://schemas.openxmlformats.org/officeDocument/2006/relationships/hyperlink" Target="npl:V2000020478" TargetMode="External"/><Relationship Id="rId33" Type="http://schemas.openxmlformats.org/officeDocument/2006/relationships/hyperlink" Target="npl:V2000020478" TargetMode="External"/><Relationship Id="rId38" Type="http://schemas.openxmlformats.org/officeDocument/2006/relationships/hyperlink" Target="npl:Z1300000073" TargetMode="External"/><Relationship Id="rId46" Type="http://schemas.openxmlformats.org/officeDocument/2006/relationships/hyperlink" Target="npl:V2000020478" TargetMode="External"/><Relationship Id="rId59" Type="http://schemas.openxmlformats.org/officeDocument/2006/relationships/hyperlink" Target="npl:K1400000226" TargetMode="External"/><Relationship Id="rId67" Type="http://schemas.openxmlformats.org/officeDocument/2006/relationships/fontTable" Target="fontTable.xml"/><Relationship Id="rId20" Type="http://schemas.openxmlformats.org/officeDocument/2006/relationships/hyperlink" Target="npl:V1600014425" TargetMode="External"/><Relationship Id="rId41" Type="http://schemas.openxmlformats.org/officeDocument/2006/relationships/hyperlink" Target="npa:V1000006697" TargetMode="External"/><Relationship Id="rId54" Type="http://schemas.openxmlformats.org/officeDocument/2006/relationships/hyperlink" Target="npa:V1500010764" TargetMode="External"/><Relationship Id="rId62" Type="http://schemas.openxmlformats.org/officeDocument/2006/relationships/hyperlink" Target="npa:K1400000231" TargetMode="External"/><Relationship Id="rId1" Type="http://schemas.openxmlformats.org/officeDocument/2006/relationships/styles" Target="styles.xml"/><Relationship Id="rId6" Type="http://schemas.openxmlformats.org/officeDocument/2006/relationships/hyperlink" Target="npl:V1600014425" TargetMode="External"/><Relationship Id="rId15" Type="http://schemas.openxmlformats.org/officeDocument/2006/relationships/hyperlink" Target="npl:V1500010764" TargetMode="External"/><Relationship Id="rId23" Type="http://schemas.openxmlformats.org/officeDocument/2006/relationships/hyperlink" Target="npl:V2000020478" TargetMode="External"/><Relationship Id="rId28" Type="http://schemas.openxmlformats.org/officeDocument/2006/relationships/hyperlink" Target="npl:Z000000107_" TargetMode="External"/><Relationship Id="rId36" Type="http://schemas.openxmlformats.org/officeDocument/2006/relationships/hyperlink" Target="npl:K1500000414" TargetMode="External"/><Relationship Id="rId49" Type="http://schemas.openxmlformats.org/officeDocument/2006/relationships/hyperlink" Target="npa:V1500012127" TargetMode="External"/><Relationship Id="rId57" Type="http://schemas.openxmlformats.org/officeDocument/2006/relationships/hyperlink" Target="npl:K1100000518" TargetMode="External"/><Relationship Id="rId10" Type="http://schemas.openxmlformats.org/officeDocument/2006/relationships/hyperlink" Target="npl:Z1500000418" TargetMode="External"/><Relationship Id="rId31" Type="http://schemas.openxmlformats.org/officeDocument/2006/relationships/hyperlink" Target="npl:K1500000377" TargetMode="External"/><Relationship Id="rId44" Type="http://schemas.openxmlformats.org/officeDocument/2006/relationships/hyperlink" Target="npl:V2000020507" TargetMode="External"/><Relationship Id="rId52" Type="http://schemas.openxmlformats.org/officeDocument/2006/relationships/hyperlink" Target="npl:V1200007586" TargetMode="External"/><Relationship Id="rId60" Type="http://schemas.openxmlformats.org/officeDocument/2006/relationships/hyperlink" Target="npl:Z1900000276" TargetMode="External"/><Relationship Id="rId65" Type="http://schemas.openxmlformats.org/officeDocument/2006/relationships/hyperlink" Target="npa:P1200000382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V1200007586" TargetMode="External"/><Relationship Id="rId39" Type="http://schemas.openxmlformats.org/officeDocument/2006/relationships/hyperlink" Target="npl:V15D001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4441</Words>
  <Characters>25315</Characters>
  <Application>Microsoft Office Word</Application>
  <DocSecurity>0</DocSecurity>
  <Lines>210</Lines>
  <Paragraphs>59</Paragraphs>
  <ScaleCrop>false</ScaleCrop>
  <Company>HP Inc.</Company>
  <LinksUpToDate>false</LinksUpToDate>
  <CharactersWithSpaces>29697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2020-10-20T06:26:00Z</dcterms:modified>
</cp:coreProperties>
</file>